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33735D" w:rsidRPr="0033735D" w:rsidTr="00A71D06">
        <w:trPr>
          <w:trHeight w:val="1098"/>
        </w:trPr>
        <w:tc>
          <w:tcPr>
            <w:tcW w:w="1809" w:type="dxa"/>
            <w:tcBorders>
              <w:top w:val="nil"/>
              <w:left w:val="nil"/>
              <w:bottom w:val="double" w:sz="4" w:space="0" w:color="auto"/>
              <w:right w:val="nil"/>
            </w:tcBorders>
            <w:hideMark/>
          </w:tcPr>
          <w:p w:rsidR="0033735D" w:rsidRPr="0033735D" w:rsidRDefault="0033735D" w:rsidP="0033735D">
            <w:pPr>
              <w:tabs>
                <w:tab w:val="center" w:pos="4680"/>
                <w:tab w:val="right" w:pos="9360"/>
              </w:tabs>
              <w:rPr>
                <w:rFonts w:ascii="Calibri" w:eastAsia="Calibri" w:hAnsi="Calibri"/>
                <w:color w:val="0F243E"/>
                <w:lang w:val="en-US" w:eastAsia="ro-RO"/>
              </w:rPr>
            </w:pPr>
            <w:r w:rsidRPr="0033735D">
              <w:rPr>
                <w:rFonts w:ascii="Calibri" w:eastAsia="Calibri" w:hAnsi="Calibri"/>
                <w:noProof/>
                <w:color w:val="0F243E"/>
                <w:lang w:eastAsia="ro-RO"/>
              </w:rPr>
              <w:drawing>
                <wp:inline distT="0" distB="0" distL="0" distR="0" wp14:anchorId="28D32AA7" wp14:editId="48180FC6">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33735D" w:rsidRPr="0033735D" w:rsidRDefault="0033735D" w:rsidP="0033735D">
            <w:pPr>
              <w:tabs>
                <w:tab w:val="center" w:pos="4680"/>
                <w:tab w:val="right" w:pos="9360"/>
              </w:tabs>
              <w:jc w:val="center"/>
              <w:rPr>
                <w:rFonts w:ascii="Palatino Linotype" w:eastAsia="Calibri" w:hAnsi="Palatino Linotype"/>
                <w:b/>
                <w:color w:val="244061"/>
                <w:lang w:val="es-ES" w:eastAsia="ro-RO"/>
              </w:rPr>
            </w:pPr>
            <w:r w:rsidRPr="0033735D">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33735D" w:rsidRPr="0033735D" w:rsidRDefault="0033735D" w:rsidP="0033735D">
            <w:pPr>
              <w:tabs>
                <w:tab w:val="center" w:pos="4680"/>
                <w:tab w:val="right" w:pos="9360"/>
              </w:tabs>
              <w:jc w:val="center"/>
              <w:rPr>
                <w:rFonts w:ascii="Calibri" w:eastAsia="Calibri" w:hAnsi="Calibri"/>
                <w:color w:val="0F243E"/>
                <w:lang w:val="en-US" w:eastAsia="ro-RO"/>
              </w:rPr>
            </w:pPr>
            <w:r w:rsidRPr="0033735D">
              <w:rPr>
                <w:rFonts w:ascii="Calibri" w:eastAsia="Calibri" w:hAnsi="Calibri"/>
                <w:noProof/>
                <w:color w:val="0F243E"/>
                <w:lang w:eastAsia="ro-RO"/>
              </w:rPr>
              <w:drawing>
                <wp:inline distT="0" distB="0" distL="0" distR="0" wp14:anchorId="5E22073A" wp14:editId="5A7C3647">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33735D">
              <w:rPr>
                <w:rFonts w:ascii="Calibri" w:eastAsia="Calibri" w:hAnsi="Calibri"/>
                <w:noProof/>
                <w:color w:val="0F243E"/>
                <w:lang w:eastAsia="ro-RO"/>
              </w:rPr>
              <w:drawing>
                <wp:anchor distT="0" distB="0" distL="114300" distR="114300" simplePos="0" relativeHeight="251659264" behindDoc="0" locked="0" layoutInCell="1" allowOverlap="1" wp14:anchorId="6A3B2572" wp14:editId="7A187694">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33735D" w:rsidRPr="0033735D" w:rsidRDefault="0033735D" w:rsidP="0033735D">
      <w:pPr>
        <w:spacing w:after="160" w:line="256" w:lineRule="auto"/>
        <w:rPr>
          <w:rFonts w:ascii="Calibri" w:eastAsia="Calibri" w:hAnsi="Calibri" w:cs="Times New Roman"/>
        </w:rPr>
      </w:pP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r w:rsidRPr="0033735D">
        <w:rPr>
          <w:rFonts w:ascii="Calibri" w:eastAsia="Calibri" w:hAnsi="Calibri" w:cs="Times New Roman"/>
        </w:rPr>
        <w:tab/>
      </w:r>
    </w:p>
    <w:p w:rsidR="008B145B" w:rsidRDefault="008B145B" w:rsidP="008B145B">
      <w:pPr>
        <w:pStyle w:val="Default"/>
        <w:spacing w:after="100" w:afterAutospacing="1"/>
        <w:jc w:val="both"/>
        <w:rPr>
          <w:rFonts w:ascii="Arial Narrow" w:hAnsi="Arial Narrow"/>
          <w:b/>
          <w:color w:val="0070C0"/>
        </w:rPr>
      </w:pPr>
      <w:bookmarkStart w:id="0" w:name="_GoBack"/>
      <w:bookmarkEnd w:id="0"/>
    </w:p>
    <w:p w:rsidR="008B145B" w:rsidRDefault="008B145B" w:rsidP="008B145B">
      <w:pPr>
        <w:pStyle w:val="Default"/>
        <w:spacing w:after="100" w:afterAutospacing="1"/>
        <w:jc w:val="both"/>
        <w:rPr>
          <w:rFonts w:ascii="Arial Narrow" w:hAnsi="Arial Narrow"/>
          <w:b/>
          <w:color w:val="0070C0"/>
        </w:rPr>
      </w:pPr>
    </w:p>
    <w:p w:rsidR="008B145B" w:rsidRDefault="008B145B" w:rsidP="008B145B">
      <w:pPr>
        <w:pStyle w:val="Default"/>
        <w:spacing w:after="100" w:afterAutospacing="1"/>
        <w:jc w:val="center"/>
        <w:rPr>
          <w:rFonts w:ascii="Arial Narrow" w:hAnsi="Arial Narrow"/>
          <w:b/>
          <w:color w:val="0070C0"/>
        </w:rPr>
      </w:pPr>
    </w:p>
    <w:p w:rsidR="007C4DDB" w:rsidRDefault="007C4DDB" w:rsidP="008B145B">
      <w:pPr>
        <w:pStyle w:val="Default"/>
        <w:spacing w:after="100" w:afterAutospacing="1"/>
        <w:jc w:val="center"/>
        <w:rPr>
          <w:rFonts w:ascii="Arial Narrow" w:hAnsi="Arial Narrow"/>
          <w:b/>
          <w:color w:val="0070C0"/>
        </w:rPr>
      </w:pPr>
      <w:r w:rsidRPr="00806025">
        <w:rPr>
          <w:rFonts w:ascii="Arial Narrow" w:hAnsi="Arial Narrow"/>
          <w:b/>
          <w:color w:val="0070C0"/>
        </w:rPr>
        <w:t>COMPLETAREA NORMEI DIDACTICE</w:t>
      </w:r>
    </w:p>
    <w:p w:rsidR="008B145B" w:rsidRDefault="008B145B" w:rsidP="008B145B">
      <w:pPr>
        <w:pStyle w:val="Default"/>
        <w:spacing w:after="100" w:afterAutospacing="1"/>
        <w:jc w:val="center"/>
        <w:rPr>
          <w:rFonts w:ascii="Arial Narrow" w:hAnsi="Arial Narrow"/>
          <w:b/>
          <w:color w:val="0070C0"/>
        </w:rPr>
      </w:pPr>
    </w:p>
    <w:p w:rsidR="00431520" w:rsidRPr="00431520" w:rsidRDefault="000370B7" w:rsidP="00431520">
      <w:pPr>
        <w:pStyle w:val="Default"/>
        <w:spacing w:after="100" w:afterAutospacing="1"/>
        <w:jc w:val="both"/>
        <w:rPr>
          <w:rFonts w:ascii="Arial Narrow" w:hAnsi="Arial Narrow"/>
        </w:rPr>
      </w:pPr>
      <w:r w:rsidRPr="000370B7">
        <w:rPr>
          <w:rFonts w:ascii="Arial Narrow" w:hAnsi="Arial Narrow"/>
        </w:rPr>
        <w:t xml:space="preserve">Art. 25 (3) </w:t>
      </w:r>
      <w:r w:rsidR="00431520" w:rsidRPr="00431520">
        <w:rPr>
          <w:rFonts w:ascii="Arial Narrow" w:hAnsi="Arial Narrow"/>
        </w:rPr>
        <w:t>În cazul apariţiei situaţiilor de reducere de activitate a personalului didactic titular la nivelul unei unităţi de învăţământ, de completare a normei didactice sau de restrângere de activitate, situaţii care vizează două sau mai multe cadre didactice titulare la aceeaşi specialitate, se renunţă, în ordine, la:</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a) activitatea prestată de personalul didactic titular care solicită plecarea din unitate pe motivul reducerii activităţii; în cazul în care două sau mai multe persoane de aceeaşi specialitate solicită plecarea din unitatea de învăţământ, pleacă persoana care întruneşte punctajul cel mai mare/media cea mare în urma evaluării;</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b) activitatea prestată de personalul didactic titular care a obţinut calificativul nesatisfăcător sau satisfăcător la ultima evaluare anuală;</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c) activitatea prestată de personalul didactic titular sancţionat disciplinar în anul şcolar curent sau în ultimii doi ani şcolari încheiaţi;</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d) activitatea prestată de personalul didactic în regim de cumul/plata cu ora;</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e) activitatea desfăşurată de personalul didactic în baza unui contract individual de muncă pe perioadă determinată;</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f) activitatea prestată de personalul didactic care îndeplineşte condiţiile legale de pensionare, luând în calcul limita de vârstă şi stagiul de cotizare;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g) activitatea prestată de personalul didactic titular ale cărui specializări dobândite prin studii nu sunt în concordanţă cu postul didactic ocupat/catedra ocupată, conform Centralizatorului;</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h) activitatea prestată de personalul didactic titular ale cărui studii nu sunt în concordanţă cu nivelul cel mai înalt al unităţii de învăţământ corespunzător postului didactic ocupat;</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i) activitatea prestată de personalul didactic titular care nu este numit/transferat/repartizat pe nivelul cel mai înalt al unităţii de învăţământ corespunzător postului didactic ocupat, conform documentului de numire/transf</w:t>
      </w:r>
      <w:r>
        <w:rPr>
          <w:rFonts w:ascii="Arial Narrow" w:hAnsi="Arial Narrow"/>
        </w:rPr>
        <w:t>er/repartizare pe post/catedră;</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lastRenderedPageBreak/>
        <w:t xml:space="preserve">j) activitatea prestată de cadrele didactice titulare care nu au finalizat studii universitare sau studii postuniversitare cu durata de cel puţin un an şi jumătate, aprobate de Ministerul Educaţiei şi Cercetării Ştiinţifice - studii aprofundate, studii academice postuniversitare, studii postuniversitare de specializare, studii postuniversitare de masterat, cu una din specializările: psihopedagogie specială, psihopedagogie, psihologie, pedagogie, </w:t>
      </w:r>
      <w:proofErr w:type="spellStart"/>
      <w:r w:rsidRPr="00431520">
        <w:rPr>
          <w:rFonts w:ascii="Arial Narrow" w:hAnsi="Arial Narrow"/>
        </w:rPr>
        <w:t>pedagogie</w:t>
      </w:r>
      <w:proofErr w:type="spellEnd"/>
      <w:r w:rsidRPr="00431520">
        <w:rPr>
          <w:rFonts w:ascii="Arial Narrow" w:hAnsi="Arial Narrow"/>
        </w:rPr>
        <w:t xml:space="preserve"> socială, pedagogie specială, psihosociologie, filosofie-istorie (absolvenţi ai promoţiilor 1978-1994) - în concordanţă cu Centralizatorul ori studii universitare de masterat/master în domeniile psihologie sau ştiinţele educaţiei, în concordanţă cu Centralizatorul pentru învăţământul special, în situaţia reducerii numărului de ore la catedrele din învăţământul special;</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k) activitatea prestată de personalul didactic titular care nu deţine avizele şi atestatele necesare ocupării postului didactic, conform prezentei Metodologii;</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l) activitatea prestată de personalul didactic titular de la clasele/grupele cu predare intensivă/bilingvă sau în limbile minorităţilor naţionale care nu a absolvit studiile în limba în care se face predarea, în situaţia reducerii numărului de ore la aceste clase/grupe;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m) activitatea prestată de personalul didactic titular care a dobândit definitivarea în învăţământ, cu o vechime la catedră mai mare de 5 (cinci) ani, care nu face dovada acumulării în ultimii 5 (cinci) ani de la data promovării examenului de definitivare în învăţământ, a minimum 90 de credite profesionale transferabile, conform art. 245 alin. (6) din Legea nr.1/2011 cu modificările şi completările ulterioare sau a uneia dintre condiţiile prevăzute la art. 82 lit. a)</w:t>
      </w:r>
      <w:proofErr w:type="spellStart"/>
      <w:r w:rsidRPr="00431520">
        <w:rPr>
          <w:rFonts w:ascii="Arial Narrow" w:hAnsi="Arial Narrow"/>
        </w:rPr>
        <w:t>-e</w:t>
      </w:r>
      <w:proofErr w:type="spellEnd"/>
      <w:r w:rsidRPr="00431520">
        <w:rPr>
          <w:rFonts w:ascii="Arial Narrow" w:hAnsi="Arial Narrow"/>
        </w:rPr>
        <w:t>) din Metodologia privind formarea continuă a personalului din învăţământul preuniversitar, aprobată prin ordinul ministrului educaţiei, cercetării, tineretului şi sportului nr. 5561/2011, cu modificările şi completările ulterioare.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n) activitatea prestată de personalul didactic titular numit/transferat/repartizat în două sau mai multe unităţi de învăţământ preuniversitar, în cazul în care la nivelul uneia dintre unităţi de învăţământ se constată diminuarea numărului de ore.</w:t>
      </w:r>
    </w:p>
    <w:p w:rsidR="000370B7" w:rsidRDefault="00431520" w:rsidP="00431520">
      <w:pPr>
        <w:pStyle w:val="Default"/>
        <w:spacing w:after="100" w:afterAutospacing="1"/>
        <w:jc w:val="both"/>
        <w:rPr>
          <w:rFonts w:ascii="Arial Narrow" w:hAnsi="Arial Narrow"/>
        </w:rPr>
      </w:pPr>
      <w:r w:rsidRPr="00431520">
        <w:rPr>
          <w:rFonts w:ascii="Arial Narrow" w:hAnsi="Arial Narrow"/>
        </w:rPr>
        <w:t xml:space="preserve">(4) Dacă reducerea de activitate, care vizează două sau mai multe persoane titulare de aceeaşi specialitate la nivelul unei unităţi de învăţământ, nu se soluţionează prin aplicarea prevederilor alin. (3) şi nici luând în considerare şi faptul că personalul didactic cu o vechime în învăţământ de peste 25 de ani şi cu gradul didactic I poate beneficia, la cerere, de reducerea normei didactice de </w:t>
      </w:r>
      <w:proofErr w:type="spellStart"/>
      <w:r w:rsidRPr="00431520">
        <w:rPr>
          <w:rFonts w:ascii="Arial Narrow" w:hAnsi="Arial Narrow"/>
        </w:rPr>
        <w:t>predare-învăţare-evaluare</w:t>
      </w:r>
      <w:proofErr w:type="spellEnd"/>
      <w:r w:rsidRPr="00431520">
        <w:rPr>
          <w:rFonts w:ascii="Arial Narrow" w:hAnsi="Arial Narrow"/>
        </w:rPr>
        <w:t xml:space="preserve"> cu 2 ore săptămânal, desemnarea cadrelor didactice titulare pentru care se completează norma didactică se realizează prin evaluare obiectivă, de comisia prevăzută la art. 26 alin. (3), în perioada de constituire a posturilor didactice/catedrelor şi de încadrare a personalului didactic titular, </w:t>
      </w:r>
      <w:r w:rsidR="000370B7" w:rsidRPr="000370B7">
        <w:rPr>
          <w:rFonts w:ascii="Arial Narrow" w:hAnsi="Arial Narrow"/>
        </w:rPr>
        <w:t xml:space="preserve">conform </w:t>
      </w:r>
      <w:r w:rsidR="00554464">
        <w:rPr>
          <w:rFonts w:ascii="Arial Narrow" w:hAnsi="Arial Narrow"/>
        </w:rPr>
        <w:t>FIȘEI DE EVALUARE elaborată de ISJ</w:t>
      </w:r>
      <w:r w:rsidR="000370B7" w:rsidRPr="000370B7">
        <w:rPr>
          <w:rFonts w:ascii="Arial Narrow" w:hAnsi="Arial Narrow"/>
        </w:rPr>
        <w:t xml:space="preserve">. </w:t>
      </w:r>
    </w:p>
    <w:p w:rsidR="007C4DDB" w:rsidRDefault="007C4DDB" w:rsidP="008B145B">
      <w:pPr>
        <w:pStyle w:val="Default"/>
        <w:spacing w:after="100" w:afterAutospacing="1"/>
        <w:jc w:val="both"/>
        <w:rPr>
          <w:rFonts w:ascii="Arial Narrow" w:hAnsi="Arial Narrow"/>
        </w:rPr>
      </w:pPr>
    </w:p>
    <w:p w:rsidR="007C4DDB" w:rsidRPr="00806025" w:rsidRDefault="007C4DDB" w:rsidP="008B145B">
      <w:pPr>
        <w:pStyle w:val="Default"/>
        <w:spacing w:after="100" w:afterAutospacing="1"/>
        <w:jc w:val="both"/>
        <w:rPr>
          <w:rFonts w:ascii="Arial Narrow" w:hAnsi="Arial Narrow"/>
          <w:b/>
        </w:rPr>
      </w:pPr>
      <w:r w:rsidRPr="008B145B">
        <w:rPr>
          <w:rFonts w:ascii="Arial Narrow" w:hAnsi="Arial Narrow"/>
          <w:b/>
        </w:rPr>
        <w:t>COMPL</w:t>
      </w:r>
      <w:r w:rsidRPr="00806025">
        <w:rPr>
          <w:rFonts w:ascii="Arial Narrow" w:hAnsi="Arial Narrow"/>
          <w:b/>
        </w:rPr>
        <w:t>ETAREA NORMEI DIDACTICE LA NIVELUL UNITĂȚII DE ÎNVĂȚĂMÂNT</w:t>
      </w:r>
    </w:p>
    <w:p w:rsidR="007C4DDB" w:rsidRPr="000370B7" w:rsidRDefault="007C4DDB" w:rsidP="008B145B">
      <w:pPr>
        <w:pStyle w:val="Default"/>
        <w:spacing w:after="100" w:afterAutospacing="1"/>
        <w:jc w:val="both"/>
        <w:rPr>
          <w:rFonts w:ascii="Arial Narrow" w:hAnsi="Arial Narrow"/>
        </w:rPr>
      </w:pPr>
    </w:p>
    <w:p w:rsidR="00431520" w:rsidRPr="00431520" w:rsidRDefault="000370B7" w:rsidP="00431520">
      <w:pPr>
        <w:pStyle w:val="Default"/>
        <w:spacing w:after="100" w:afterAutospacing="1"/>
        <w:jc w:val="both"/>
        <w:rPr>
          <w:rFonts w:ascii="Arial Narrow" w:hAnsi="Arial Narrow"/>
        </w:rPr>
      </w:pPr>
      <w:r w:rsidRPr="000370B7">
        <w:rPr>
          <w:rFonts w:ascii="Arial Narrow" w:hAnsi="Arial Narrow"/>
        </w:rPr>
        <w:t xml:space="preserve">(5) </w:t>
      </w:r>
      <w:r w:rsidR="00431520" w:rsidRPr="00431520">
        <w:rPr>
          <w:rFonts w:ascii="Arial Narrow" w:hAnsi="Arial Narrow"/>
        </w:rPr>
        <w:t>(</w:t>
      </w:r>
      <w:proofErr w:type="spellStart"/>
      <w:r w:rsidR="00431520" w:rsidRPr="00431520">
        <w:rPr>
          <w:rFonts w:ascii="Arial Narrow" w:hAnsi="Arial Narrow"/>
        </w:rPr>
        <w:t>5</w:t>
      </w:r>
      <w:proofErr w:type="spellEnd"/>
      <w:r w:rsidR="00431520" w:rsidRPr="00431520">
        <w:rPr>
          <w:rFonts w:ascii="Arial Narrow" w:hAnsi="Arial Narrow"/>
        </w:rPr>
        <w:t xml:space="preserve">) Cadrele didactice titulare desemnate pentru completarea normei didactice de </w:t>
      </w:r>
      <w:proofErr w:type="spellStart"/>
      <w:r w:rsidR="00431520" w:rsidRPr="00431520">
        <w:rPr>
          <w:rFonts w:ascii="Arial Narrow" w:hAnsi="Arial Narrow"/>
        </w:rPr>
        <w:t>predare-învăţare-evaluare</w:t>
      </w:r>
      <w:proofErr w:type="spellEnd"/>
      <w:r w:rsidR="00431520" w:rsidRPr="00431520">
        <w:rPr>
          <w:rFonts w:ascii="Arial Narrow" w:hAnsi="Arial Narrow"/>
        </w:rPr>
        <w:t xml:space="preserve">, precum şi cadrele didactice debutante prevăzute la art. 21 alin. (4) cu norma didactică de </w:t>
      </w:r>
      <w:proofErr w:type="spellStart"/>
      <w:r w:rsidR="00431520" w:rsidRPr="00431520">
        <w:rPr>
          <w:rFonts w:ascii="Arial Narrow" w:hAnsi="Arial Narrow"/>
        </w:rPr>
        <w:t>predare-învăţare-evaluare</w:t>
      </w:r>
      <w:proofErr w:type="spellEnd"/>
      <w:r w:rsidR="00431520" w:rsidRPr="00431520">
        <w:rPr>
          <w:rFonts w:ascii="Arial Narrow" w:hAnsi="Arial Narrow"/>
        </w:rPr>
        <w:t xml:space="preserve"> incompletă, pot solicita, la cerere, în perioada de constituire a posturilor didactice/catedrelor şi de încadrare a personalului didactic titular, completarea normei, pentru un an şcolar, la nivelul unităţilor de învăţământ sau la nivelul consorţiilor şcolare, în situaţia în care unităţile de învăţământ fac parte din consorţii şcolare, după cum urmează:</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lastRenderedPageBreak/>
        <w:t>a) cu ore în specialitate vacante/rezervate existente la altă/alte discipline în unitatea/unităţile de învăţământ/consorţiul şcolar în care sunt titulare, pe care cadrele didactice au dreptul să le predea conform studiilor finalizate cu diplomă, în concordanţă cu prevederile prezentei Metodologii şi prevederile Centralizatorului;</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b) cu alte ore vacante/rezervate existente la altă/alte discipline în unitatea/unităţile de învăţământ/consorţiul şcolar în care sunt titulare, din aceeaşi arie curriculară, altele decât cele corespunzătoare specializării/specializărilor de pe diplomă/diplome, cuprinse în planurile de învăţământ, până la 1/3 de normă, cu menţinerea drepturilor salariale, în învăţământul gimnazial din mediul urban, conform art. 263 alin. (9) din Legea nr. 1/2011 cu modificările şi completările ulterioare;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c) cu alte ore vacante/rezervate existente la altă/alte discipline în unitatea/unităţile de învăţământ/consorţiul şcolar în care sunt titulare, din aceeaşi arie curriculară, altele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modificările şi completările ulterioare;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d) cu alte ore vacante/rezervate existente la altă/alte discipline în unitatea/unităţile de învăţământ/consorţiul şcolar în care sunt titulare,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modificările şi completările ulterioare;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e) prin adăugarea de ore din activităţi de educaţie, complementare procesului de învăţământ: mentorat, şcoală după şcoală, învăţare pe tot parcursul vieţii, în unitatea/unităţile de învăţământ/consorţiul şcolar în care sunt titulare, conform art. 263 alin. (3) din Legea nr. 1/2011 cu modificările şi completările ulterioare.</w:t>
      </w:r>
    </w:p>
    <w:p w:rsidR="007C4DDB" w:rsidRDefault="00431520" w:rsidP="00431520">
      <w:pPr>
        <w:pStyle w:val="Default"/>
        <w:spacing w:after="100" w:afterAutospacing="1"/>
        <w:jc w:val="both"/>
      </w:pPr>
      <w:r w:rsidRPr="00431520">
        <w:rPr>
          <w:rFonts w:ascii="Arial Narrow" w:hAnsi="Arial Narrow"/>
        </w:rPr>
        <w:t xml:space="preserve">(6) Cererile de completare a normei didactice de </w:t>
      </w:r>
      <w:proofErr w:type="spellStart"/>
      <w:r w:rsidRPr="00431520">
        <w:rPr>
          <w:rFonts w:ascii="Arial Narrow" w:hAnsi="Arial Narrow"/>
        </w:rPr>
        <w:t>predare-învățare-evaluare</w:t>
      </w:r>
      <w:proofErr w:type="spellEnd"/>
      <w:r w:rsidRPr="00431520">
        <w:rPr>
          <w:rFonts w:ascii="Arial Narrow" w:hAnsi="Arial Narrow"/>
        </w:rPr>
        <w:t xml:space="preserve"> se analizează de către consiliul/consiliile de administrație ale unității/unităților de învățământ la care cadrele didactice sunt titulare/angajate. În baza aprobării cererii, formulate de cadrul didactic, de către consiliul/consiliile de administrație al unității/unităților de învățământ, directorul/directorii unității/unităților de învățământ se adresează inspectoratului școlar pentru emiterea deciziei de completare a normei didactice de </w:t>
      </w:r>
      <w:proofErr w:type="spellStart"/>
      <w:r w:rsidRPr="00431520">
        <w:rPr>
          <w:rFonts w:ascii="Arial Narrow" w:hAnsi="Arial Narrow"/>
        </w:rPr>
        <w:t>predare-învățare-evaluare</w:t>
      </w:r>
      <w:proofErr w:type="spellEnd"/>
      <w:r w:rsidRPr="00431520">
        <w:rPr>
          <w:rFonts w:ascii="Arial Narrow" w:hAnsi="Arial Narrow"/>
        </w:rPr>
        <w:t xml:space="preserve">. În mediul rural completarea normei didactice pentru cadrele didactice titulare, conform specializării/specializărilor de pe diplomă/diplome, cu acordul cadrului didactic, se poate realiza pe durata unui an școlar ori pe durată nedeterminată, fapt consemnat în decizia de completare a normei didactice. În mediul urban pot beneficia de completarea normei didactice de </w:t>
      </w:r>
      <w:proofErr w:type="spellStart"/>
      <w:r w:rsidRPr="00431520">
        <w:rPr>
          <w:rFonts w:ascii="Arial Narrow" w:hAnsi="Arial Narrow"/>
        </w:rPr>
        <w:t>predare-învățare-evaluare</w:t>
      </w:r>
      <w:proofErr w:type="spellEnd"/>
      <w:r w:rsidRPr="00431520">
        <w:rPr>
          <w:rFonts w:ascii="Arial Narrow" w:hAnsi="Arial Narrow"/>
        </w:rPr>
        <w:t xml:space="preserve"> pe perioadă nedeterminată cadrele didactice titulare care urmează să-și completeze norma didactică cu ore în unitățile de învățământ în care au funcţionat prin completarea normei didactice neîntrerupt în ultimii 3 ani școlari, dacă orele respective sunt vacante și se certifică viabilitatea acestora. Cadrele didactice pentru care se propune completarea normei didactice de </w:t>
      </w:r>
      <w:proofErr w:type="spellStart"/>
      <w:r w:rsidRPr="00431520">
        <w:rPr>
          <w:rFonts w:ascii="Arial Narrow" w:hAnsi="Arial Narrow"/>
        </w:rPr>
        <w:t>predare-învățare-evaluare</w:t>
      </w:r>
      <w:proofErr w:type="spellEnd"/>
      <w:r w:rsidRPr="00431520">
        <w:rPr>
          <w:rFonts w:ascii="Arial Narrow" w:hAnsi="Arial Narrow"/>
        </w:rPr>
        <w:t xml:space="preserve"> pe perioadă nedeterminată participă la ședința publică organizată de inspectoratul școlar pentru soluționarea completărilor de normă, în vederea consemnării opțiunii acestora în procesul-verbal. După emiterea deciziei inspectorului școlar general de</w:t>
      </w:r>
      <w:r>
        <w:rPr>
          <w:rFonts w:ascii="Arial Narrow" w:hAnsi="Arial Narrow"/>
        </w:rPr>
        <w:t xml:space="preserve"> completare a normei didactice, </w:t>
      </w:r>
      <w:r w:rsidRPr="00431520">
        <w:rPr>
          <w:rFonts w:ascii="Arial Narrow" w:hAnsi="Arial Narrow"/>
        </w:rPr>
        <w:t>directorul/directorii unității/unităților de învățământ la care cadrul didactic este titular încheie cu acesta actul adițional la contractul individual de muncă.</w:t>
      </w:r>
    </w:p>
    <w:p w:rsidR="007C4DDB" w:rsidRPr="00806025" w:rsidRDefault="007C4DDB" w:rsidP="008B145B">
      <w:pPr>
        <w:pStyle w:val="Default"/>
        <w:spacing w:after="100" w:afterAutospacing="1"/>
        <w:jc w:val="both"/>
        <w:rPr>
          <w:rFonts w:ascii="Arial Narrow" w:hAnsi="Arial Narrow"/>
          <w:b/>
        </w:rPr>
      </w:pPr>
      <w:r w:rsidRPr="00806025">
        <w:rPr>
          <w:rFonts w:ascii="Arial Narrow" w:hAnsi="Arial Narrow"/>
          <w:b/>
        </w:rPr>
        <w:t>COMPLETAREA NORMEI DIDACTICE ÎN ALTE UNITĂȚI DE ÎNVĂȚĂMÂNT</w:t>
      </w:r>
    </w:p>
    <w:p w:rsidR="007C4DDB" w:rsidRDefault="007C4DDB" w:rsidP="008B145B">
      <w:pPr>
        <w:spacing w:after="100" w:afterAutospacing="1"/>
      </w:pPr>
    </w:p>
    <w:p w:rsidR="00431520" w:rsidRPr="00431520" w:rsidRDefault="007C4DDB" w:rsidP="00431520">
      <w:pPr>
        <w:pStyle w:val="Default"/>
        <w:spacing w:after="100" w:afterAutospacing="1"/>
        <w:jc w:val="both"/>
        <w:rPr>
          <w:rFonts w:ascii="Arial Narrow" w:hAnsi="Arial Narrow"/>
        </w:rPr>
      </w:pPr>
      <w:r w:rsidRPr="00F95EF5">
        <w:rPr>
          <w:rFonts w:ascii="Arial Narrow" w:hAnsi="Arial Narrow"/>
        </w:rPr>
        <w:lastRenderedPageBreak/>
        <w:t xml:space="preserve">Art. 33 (1) </w:t>
      </w:r>
      <w:r w:rsidR="00431520" w:rsidRPr="00431520">
        <w:rPr>
          <w:rFonts w:ascii="Arial Narrow" w:hAnsi="Arial Narrow"/>
        </w:rPr>
        <w:t xml:space="preserve">Cadrele didactice titulare, precum şi cadrele didactice debutante prevăzute la art. 21 alin. (4) cu norma didactică de </w:t>
      </w:r>
      <w:proofErr w:type="spellStart"/>
      <w:r w:rsidR="00431520" w:rsidRPr="00431520">
        <w:rPr>
          <w:rFonts w:ascii="Arial Narrow" w:hAnsi="Arial Narrow"/>
        </w:rPr>
        <w:t>predare-învăţare-evaluare</w:t>
      </w:r>
      <w:proofErr w:type="spellEnd"/>
      <w:r w:rsidR="00431520" w:rsidRPr="00431520">
        <w:rPr>
          <w:rFonts w:ascii="Arial Narrow" w:hAnsi="Arial Narrow"/>
        </w:rPr>
        <w:t xml:space="preserve"> incompletă, a căror completare de normă didactică de </w:t>
      </w:r>
      <w:proofErr w:type="spellStart"/>
      <w:r w:rsidR="00431520" w:rsidRPr="00431520">
        <w:rPr>
          <w:rFonts w:ascii="Arial Narrow" w:hAnsi="Arial Narrow"/>
        </w:rPr>
        <w:t>predare-învăţare-evaluare</w:t>
      </w:r>
      <w:proofErr w:type="spellEnd"/>
      <w:r w:rsidR="00431520" w:rsidRPr="00431520">
        <w:rPr>
          <w:rFonts w:ascii="Arial Narrow" w:hAnsi="Arial Narrow"/>
        </w:rPr>
        <w:t xml:space="preserve"> nu s-a soluţionat la nivelul unităţilor de învăţământ/consorţiilor şcolare, depun la inspectoratele şcolare, în perioada prevăzută de Calendar, cererea însoţită de documentele prevăzute în aceasta.</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 xml:space="preserve">(2) Soluţionarea cererilor de completare a normei didactice de </w:t>
      </w:r>
      <w:proofErr w:type="spellStart"/>
      <w:r w:rsidRPr="00431520">
        <w:rPr>
          <w:rFonts w:ascii="Arial Narrow" w:hAnsi="Arial Narrow"/>
        </w:rPr>
        <w:t>predare-învăţare-evaluare</w:t>
      </w:r>
      <w:proofErr w:type="spellEnd"/>
      <w:r w:rsidRPr="00431520">
        <w:rPr>
          <w:rFonts w:ascii="Arial Narrow" w:hAnsi="Arial Narrow"/>
        </w:rPr>
        <w:t xml:space="preserve"> se realizează în şedinţă publică organizată de către comisia de mobilitate a personalului didactic constituită la nivelul inspectoratului şcolar în perioada prevăzută de Calendar.</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 xml:space="preserve">(3) Cadrele didactice, care participă la şedinţa publică pentru completarea normei didactice, se ierarhizează pe discipline, în baza punctajului rezultat din evaluarea activităţii, conform criteriilor prevăzute în anexa nr. 2, pe liste separate cuprinzând cadrele didactice titulare, respectiv cadrele didactice debutante prevăzute la art. 21 alin. (4) cu norma didactică de </w:t>
      </w:r>
      <w:proofErr w:type="spellStart"/>
      <w:r w:rsidRPr="00431520">
        <w:rPr>
          <w:rFonts w:ascii="Arial Narrow" w:hAnsi="Arial Narrow"/>
        </w:rPr>
        <w:t>predare-învăţare-evaluare</w:t>
      </w:r>
      <w:proofErr w:type="spellEnd"/>
      <w:r w:rsidRPr="00431520">
        <w:rPr>
          <w:rFonts w:ascii="Arial Narrow" w:hAnsi="Arial Narrow"/>
        </w:rPr>
        <w:t xml:space="preserve"> incompletă.</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 xml:space="preserve">(4) Personalul didactic titular căruia i s-a completat norma didactică de </w:t>
      </w:r>
      <w:proofErr w:type="spellStart"/>
      <w:r w:rsidRPr="00431520">
        <w:rPr>
          <w:rFonts w:ascii="Arial Narrow" w:hAnsi="Arial Narrow"/>
        </w:rPr>
        <w:t>predare-învăţare-evaluare</w:t>
      </w:r>
      <w:proofErr w:type="spellEnd"/>
      <w:r w:rsidRPr="00431520">
        <w:rPr>
          <w:rFonts w:ascii="Arial Narrow" w:hAnsi="Arial Narrow"/>
        </w:rPr>
        <w:t xml:space="preserve"> pentru un an şcolar, în altă/alte unităţi de învăţământ, beneficiază de continuitate în anul şcolar următor pe aceleaşi ore, dacă acestea mai sunt viabile, cu acordul cadrului didactic.</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22</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 xml:space="preserve">(5) Soluţionarea cererilor de completare a normei didactice de </w:t>
      </w:r>
      <w:proofErr w:type="spellStart"/>
      <w:r w:rsidRPr="00431520">
        <w:rPr>
          <w:rFonts w:ascii="Arial Narrow" w:hAnsi="Arial Narrow"/>
        </w:rPr>
        <w:t>predare-învăţare-evaluare</w:t>
      </w:r>
      <w:proofErr w:type="spellEnd"/>
      <w:r w:rsidRPr="00431520">
        <w:rPr>
          <w:rFonts w:ascii="Arial Narrow" w:hAnsi="Arial Narrow"/>
        </w:rPr>
        <w:t>, în şedinţă publică, se realizează, pe discipline, mai întâi pentru cadrele didactice titulare, în ordinea descrescătoare a punctajelor, cu respectarea principiului continuităţii şi apoi pentru cadrele didactice debutante prevăzute la art. 21 alin. (4) cu norma didactică incompletă, în ordinea descrescătoare a punctajelor, pe catedre vacante/rezervate incomplete şi, în mod excepţional, când acestea s-au epuizat, pe fracțiuni din catedre vacante/rezervate complete, după cum urmează:</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a) cu ore în specialitate, pe care cadrele didactice au dreptul să le predea conform studiilor finalizate cu diplomă, în concordanţă cu prevederile prezentei Metodologii şi prevederile Centralizatorului;</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b) cu alte ore, la discipline din aceeaşi arie curriculară, altele decât cele corespunzătoare specializării/specializărilor de pe diplomă/diplome, cuprinse în planurile de învăţământ, până la 1/3 de normă, cu menţinerea drepturilor salariale, în învăţământul gimnazial din mediul urban, conform art. 263 alin. (9) din Legea nr. 1/2011 cu modificările şi completările ulterioare;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c) cu alte ore, din aceeaşi arie curriculară, altele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modificările şi completările ulterioare;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d) cu alte ore,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modificările şi completările ulterioare.</w:t>
      </w:r>
    </w:p>
    <w:p w:rsidR="00431520" w:rsidRPr="00431520" w:rsidRDefault="00431520" w:rsidP="00431520">
      <w:pPr>
        <w:pStyle w:val="Default"/>
        <w:spacing w:after="100" w:afterAutospacing="1"/>
        <w:jc w:val="both"/>
        <w:rPr>
          <w:rFonts w:ascii="Arial Narrow" w:hAnsi="Arial Narrow"/>
        </w:rPr>
      </w:pPr>
      <w:r w:rsidRPr="00431520">
        <w:rPr>
          <w:rFonts w:ascii="Arial Narrow" w:hAnsi="Arial Narrow"/>
        </w:rPr>
        <w:t xml:space="preserve">(6) Prioritate la repartizarea orelor vacante/rezervate, în şedinţa publică pentru completarea normei didactice de </w:t>
      </w:r>
      <w:proofErr w:type="spellStart"/>
      <w:r w:rsidRPr="00431520">
        <w:rPr>
          <w:rFonts w:ascii="Arial Narrow" w:hAnsi="Arial Narrow"/>
        </w:rPr>
        <w:t>predare-învăţare-evaluare</w:t>
      </w:r>
      <w:proofErr w:type="spellEnd"/>
      <w:r w:rsidRPr="00431520">
        <w:rPr>
          <w:rFonts w:ascii="Arial Narrow" w:hAnsi="Arial Narrow"/>
        </w:rPr>
        <w:t>, au cadrele didactice care beneficiază de continuitate în activitatea de predare la aceleaşi clase/grupe sau în aceeaşi unitate de învăţământ.</w:t>
      </w:r>
    </w:p>
    <w:p w:rsidR="00431520" w:rsidRDefault="00431520" w:rsidP="00431520">
      <w:pPr>
        <w:pStyle w:val="Default"/>
        <w:spacing w:after="100" w:afterAutospacing="1"/>
        <w:jc w:val="both"/>
        <w:rPr>
          <w:rFonts w:ascii="Arial Narrow" w:hAnsi="Arial Narrow"/>
        </w:rPr>
      </w:pPr>
      <w:r w:rsidRPr="00431520">
        <w:rPr>
          <w:rFonts w:ascii="Arial Narrow" w:hAnsi="Arial Narrow"/>
        </w:rPr>
        <w:lastRenderedPageBreak/>
        <w:t xml:space="preserve">(7) În unitățile de învățământ din mediul rural, completarea normei didactice de </w:t>
      </w:r>
      <w:proofErr w:type="spellStart"/>
      <w:r w:rsidRPr="00431520">
        <w:rPr>
          <w:rFonts w:ascii="Arial Narrow" w:hAnsi="Arial Narrow"/>
        </w:rPr>
        <w:t>predare-învățare-evaluare</w:t>
      </w:r>
      <w:proofErr w:type="spellEnd"/>
      <w:r w:rsidRPr="00431520">
        <w:rPr>
          <w:rFonts w:ascii="Arial Narrow" w:hAnsi="Arial Narrow"/>
        </w:rPr>
        <w:t xml:space="preserve">, se poate realiza pe durata unui an școlar ori pe durată nedeterminată, numai pentru cadrele didactice titulare, conform specializării/specializărilor de pe diplomă/diplome, cu acordul acestora, fapt consemnat în decizia de repartizare pentru completarea normei didactice. În mediul urban pot beneficia de completarea normei didactice de </w:t>
      </w:r>
      <w:proofErr w:type="spellStart"/>
      <w:r w:rsidRPr="00431520">
        <w:rPr>
          <w:rFonts w:ascii="Arial Narrow" w:hAnsi="Arial Narrow"/>
        </w:rPr>
        <w:t>predare-învățare-evaluare</w:t>
      </w:r>
      <w:proofErr w:type="spellEnd"/>
      <w:r w:rsidRPr="00431520">
        <w:rPr>
          <w:rFonts w:ascii="Arial Narrow" w:hAnsi="Arial Narrow"/>
        </w:rPr>
        <w:t xml:space="preserve"> pe perioadă nedeterminată cadrele didactice titulare care urmează să-și completeze norma didactică cu ore în unitățile de învățământ în care au funcţionat prin completarea normei didactice neîntrerupt în ultimii 3 ani școlari, dacă orele respective sunt vacante și se certifică viabilitatea acestora pentru o durată de cel puţin 2 ani şcolari. Completarea normei didactice pe durată nedeterminată se realizează ținând seama de prevederile prezentei Metodologii și de prevederile Centralizatorului. </w:t>
      </w:r>
    </w:p>
    <w:p w:rsidR="00431520" w:rsidRPr="00431520" w:rsidRDefault="007C4DDB" w:rsidP="00431520">
      <w:pPr>
        <w:pStyle w:val="Default"/>
        <w:spacing w:after="100" w:afterAutospacing="1"/>
        <w:jc w:val="both"/>
        <w:rPr>
          <w:rFonts w:ascii="Arial Narrow" w:hAnsi="Arial Narrow"/>
        </w:rPr>
      </w:pPr>
      <w:r w:rsidRPr="00F95EF5">
        <w:rPr>
          <w:rFonts w:ascii="Arial Narrow" w:hAnsi="Arial Narrow"/>
        </w:rPr>
        <w:t xml:space="preserve">(11) </w:t>
      </w:r>
      <w:r w:rsidR="00431520" w:rsidRPr="00431520">
        <w:rPr>
          <w:rFonts w:ascii="Arial Narrow" w:hAnsi="Arial Narrow"/>
        </w:rPr>
        <w:t xml:space="preserve">După emiterea deciziei de repartizare pentru completarea normei didactice, semnată de inspectorul şcolar general, directorul/directorii unităţilor de învăţământ în care cadrul didactic este titular/angajat încheie cu acesta actul adiţional la contractul individual de muncă. Directorul/directorii unităţii/unităţilor de învăţământ în care i s-a completat norma didactică de </w:t>
      </w:r>
      <w:proofErr w:type="spellStart"/>
      <w:r w:rsidR="00431520" w:rsidRPr="00431520">
        <w:rPr>
          <w:rFonts w:ascii="Arial Narrow" w:hAnsi="Arial Narrow"/>
        </w:rPr>
        <w:t>predare-învăţare-evaluare</w:t>
      </w:r>
      <w:proofErr w:type="spellEnd"/>
      <w:r w:rsidR="00431520" w:rsidRPr="00431520">
        <w:rPr>
          <w:rFonts w:ascii="Arial Narrow" w:hAnsi="Arial Narrow"/>
        </w:rPr>
        <w:t xml:space="preserve"> încheie cu cadrul didactic repartizat un contract individual de muncă.</w:t>
      </w:r>
    </w:p>
    <w:p w:rsidR="000370B7" w:rsidRPr="00F95EF5" w:rsidRDefault="00431520" w:rsidP="00431520">
      <w:pPr>
        <w:pStyle w:val="Default"/>
        <w:spacing w:after="100" w:afterAutospacing="1"/>
        <w:jc w:val="both"/>
        <w:rPr>
          <w:rFonts w:ascii="Arial Narrow" w:hAnsi="Arial Narrow"/>
        </w:rPr>
      </w:pPr>
      <w:r w:rsidRPr="00431520">
        <w:rPr>
          <w:rFonts w:ascii="Arial Narrow" w:hAnsi="Arial Narrow"/>
        </w:rPr>
        <w:t>(12) Personalului didactic titular repartizat pentru completarea normei didactice i se revocă decizia de completare de normă, în situaţia în care, până la data începerii cursurilor, se constată că i se poate asigura normă întreagă conform actului de numire/transfer/repartizare în învăţământ, directorul/directorii unităţii/unităţilor de învăţământ având obligaţia să comunice în scris cadrului didactic decizia de revocare a completării de normă. Posturile didactice incomplete eliberate se ocupă în etapele ulterioare ale mobilităţii personalului didactic din învăţământul preuniversitar, cu respectarea prevederilor prezentei Metodologii.</w:t>
      </w:r>
    </w:p>
    <w:sectPr w:rsidR="000370B7" w:rsidRPr="00F95E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0B7"/>
    <w:rsid w:val="000370B7"/>
    <w:rsid w:val="00217DA1"/>
    <w:rsid w:val="0033735D"/>
    <w:rsid w:val="00431520"/>
    <w:rsid w:val="00554464"/>
    <w:rsid w:val="00586FA4"/>
    <w:rsid w:val="007C0C65"/>
    <w:rsid w:val="007C4DDB"/>
    <w:rsid w:val="00806025"/>
    <w:rsid w:val="008B145B"/>
    <w:rsid w:val="00AE0B4E"/>
    <w:rsid w:val="00D87301"/>
    <w:rsid w:val="00F95E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370B7"/>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8B145B"/>
    <w:pPr>
      <w:tabs>
        <w:tab w:val="center" w:pos="4536"/>
        <w:tab w:val="right" w:pos="9072"/>
      </w:tabs>
      <w:spacing w:after="0" w:line="240" w:lineRule="auto"/>
    </w:pPr>
  </w:style>
  <w:style w:type="character" w:customStyle="1" w:styleId="AntetCaracter">
    <w:name w:val="Antet Caracter"/>
    <w:basedOn w:val="Fontdeparagrafimplicit"/>
    <w:link w:val="Antet"/>
    <w:rsid w:val="008B145B"/>
  </w:style>
  <w:style w:type="table" w:customStyle="1" w:styleId="GrilTabel1">
    <w:name w:val="Grilă Tabel1"/>
    <w:basedOn w:val="TabelNormal"/>
    <w:rsid w:val="003373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3735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373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370B7"/>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8B145B"/>
    <w:pPr>
      <w:tabs>
        <w:tab w:val="center" w:pos="4536"/>
        <w:tab w:val="right" w:pos="9072"/>
      </w:tabs>
      <w:spacing w:after="0" w:line="240" w:lineRule="auto"/>
    </w:pPr>
  </w:style>
  <w:style w:type="character" w:customStyle="1" w:styleId="AntetCaracter">
    <w:name w:val="Antet Caracter"/>
    <w:basedOn w:val="Fontdeparagrafimplicit"/>
    <w:link w:val="Antet"/>
    <w:rsid w:val="008B145B"/>
  </w:style>
  <w:style w:type="table" w:customStyle="1" w:styleId="GrilTabel1">
    <w:name w:val="Grilă Tabel1"/>
    <w:basedOn w:val="TabelNormal"/>
    <w:rsid w:val="003373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3735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373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2237</Words>
  <Characters>12978</Characters>
  <Application>Microsoft Office Word</Application>
  <DocSecurity>0</DocSecurity>
  <Lines>108</Lines>
  <Paragraphs>30</Paragraphs>
  <ScaleCrop>false</ScaleCrop>
  <Company/>
  <LinksUpToDate>false</LinksUpToDate>
  <CharactersWithSpaces>15185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12</cp:revision>
  <dcterms:created xsi:type="dcterms:W3CDTF">2015-01-20T10:39:00Z</dcterms:created>
  <dcterms:modified xsi:type="dcterms:W3CDTF">2016-02-18T12:47:00Z</dcterms:modified>
</cp:coreProperties>
</file>